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DA9D" w14:textId="77777777" w:rsidR="00D31112" w:rsidRPr="00D83AAC" w:rsidRDefault="00D31112" w:rsidP="00D31112">
      <w:pPr>
        <w:jc w:val="center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Сообщение</w:t>
      </w:r>
    </w:p>
    <w:p w14:paraId="53B381F1" w14:textId="77777777" w:rsidR="00FB094C" w:rsidRPr="00D83AAC" w:rsidRDefault="00D31112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о проведении</w:t>
      </w:r>
      <w:r w:rsidR="00C52666" w:rsidRPr="00D83AAC">
        <w:rPr>
          <w:rFonts w:ascii="Arial Narrow" w:hAnsi="Arial Narrow"/>
          <w:b/>
          <w:sz w:val="22"/>
          <w:szCs w:val="22"/>
        </w:rPr>
        <w:t xml:space="preserve"> годового о</w:t>
      </w:r>
      <w:r w:rsidRPr="00D83AAC">
        <w:rPr>
          <w:rFonts w:ascii="Arial Narrow" w:hAnsi="Arial Narrow"/>
          <w:b/>
          <w:sz w:val="22"/>
          <w:szCs w:val="22"/>
        </w:rPr>
        <w:t>бщего собрания акционеров</w:t>
      </w:r>
    </w:p>
    <w:p w14:paraId="288CCA47" w14:textId="20F37315" w:rsidR="00D31112" w:rsidRPr="00D83AAC" w:rsidRDefault="00FB094C" w:rsidP="00FB094C">
      <w:pPr>
        <w:jc w:val="center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</w:t>
      </w:r>
      <w:r w:rsidR="007410E6" w:rsidRPr="00D83AAC">
        <w:rPr>
          <w:rFonts w:ascii="Arial Narrow" w:hAnsi="Arial Narrow"/>
          <w:b/>
          <w:sz w:val="22"/>
          <w:szCs w:val="22"/>
        </w:rPr>
        <w:t>кционерного общества «</w:t>
      </w:r>
      <w:r w:rsidR="00CF54AD">
        <w:rPr>
          <w:rFonts w:ascii="Arial Narrow" w:hAnsi="Arial Narrow"/>
          <w:b/>
          <w:sz w:val="22"/>
          <w:szCs w:val="22"/>
        </w:rPr>
        <w:t>Новопластуновское</w:t>
      </w:r>
      <w:r w:rsidR="007410E6" w:rsidRPr="00D83AAC">
        <w:rPr>
          <w:rFonts w:ascii="Arial Narrow" w:hAnsi="Arial Narrow"/>
          <w:b/>
          <w:sz w:val="22"/>
          <w:szCs w:val="22"/>
        </w:rPr>
        <w:t>»</w:t>
      </w:r>
    </w:p>
    <w:p w14:paraId="3C38C376" w14:textId="77777777" w:rsidR="007410E6" w:rsidRPr="00D83AAC" w:rsidRDefault="007410E6" w:rsidP="007410E6">
      <w:pPr>
        <w:jc w:val="center"/>
        <w:rPr>
          <w:rFonts w:ascii="Arial Narrow" w:hAnsi="Arial Narrow"/>
          <w:sz w:val="22"/>
          <w:szCs w:val="22"/>
        </w:rPr>
      </w:pPr>
    </w:p>
    <w:p w14:paraId="68AF4C26" w14:textId="3C4CDC94" w:rsidR="00190102" w:rsidRPr="00D83AAC" w:rsidRDefault="00FB094C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</w:t>
      </w:r>
      <w:r w:rsidRPr="00D83AAC">
        <w:rPr>
          <w:rFonts w:ascii="Arial Narrow" w:hAnsi="Arial Narrow"/>
          <w:sz w:val="22"/>
          <w:szCs w:val="22"/>
        </w:rPr>
        <w:t>ное общество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Pr="00D83AAC">
        <w:rPr>
          <w:rFonts w:ascii="Arial Narrow" w:hAnsi="Arial Narrow"/>
          <w:sz w:val="22"/>
          <w:szCs w:val="22"/>
        </w:rPr>
        <w:t xml:space="preserve">» (далее – </w:t>
      </w:r>
      <w:r w:rsidR="00190102" w:rsidRPr="00D83AAC">
        <w:rPr>
          <w:rFonts w:ascii="Arial Narrow" w:hAnsi="Arial Narrow"/>
          <w:sz w:val="22"/>
          <w:szCs w:val="22"/>
        </w:rPr>
        <w:t>АО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="00190102" w:rsidRPr="00D83AAC">
        <w:rPr>
          <w:rFonts w:ascii="Arial Narrow" w:hAnsi="Arial Narrow"/>
          <w:sz w:val="22"/>
          <w:szCs w:val="22"/>
        </w:rPr>
        <w:t>» или</w:t>
      </w:r>
      <w:r w:rsidR="007410E6" w:rsidRPr="00D83AAC">
        <w:rPr>
          <w:rFonts w:ascii="Arial Narrow" w:hAnsi="Arial Narrow"/>
          <w:sz w:val="22"/>
          <w:szCs w:val="22"/>
        </w:rPr>
        <w:t xml:space="preserve"> Общество) сообщает акционерам </w:t>
      </w:r>
      <w:r w:rsidR="00190102" w:rsidRPr="00D83AAC">
        <w:rPr>
          <w:rFonts w:ascii="Arial Narrow" w:hAnsi="Arial Narrow"/>
          <w:sz w:val="22"/>
          <w:szCs w:val="22"/>
        </w:rPr>
        <w:t>Общества о проведении общего собрания акционеров.</w:t>
      </w:r>
    </w:p>
    <w:p w14:paraId="2809362E" w14:textId="6450571E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Полное фирменное наименование Общества: </w:t>
      </w:r>
      <w:r w:rsidR="00FB094C" w:rsidRPr="00D83AAC">
        <w:rPr>
          <w:rFonts w:ascii="Arial Narrow" w:hAnsi="Arial Narrow"/>
          <w:sz w:val="22"/>
          <w:szCs w:val="22"/>
        </w:rPr>
        <w:t>А</w:t>
      </w:r>
      <w:r w:rsidR="007410E6" w:rsidRPr="00D83AAC">
        <w:rPr>
          <w:rFonts w:ascii="Arial Narrow" w:hAnsi="Arial Narrow"/>
          <w:sz w:val="22"/>
          <w:szCs w:val="22"/>
        </w:rPr>
        <w:t>кционерное общество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="007410E6" w:rsidRPr="00D83AAC">
        <w:rPr>
          <w:rFonts w:ascii="Arial Narrow" w:hAnsi="Arial Narrow"/>
          <w:sz w:val="22"/>
          <w:szCs w:val="22"/>
        </w:rPr>
        <w:t>».</w:t>
      </w:r>
    </w:p>
    <w:p w14:paraId="31F0FD05" w14:textId="77777777" w:rsidR="00CF54AD" w:rsidRDefault="00190102" w:rsidP="00CF54AD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Место нахождения Общества: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</w:p>
    <w:p w14:paraId="65C0BD36" w14:textId="69CE7F27" w:rsidR="00190102" w:rsidRPr="00D83AAC" w:rsidRDefault="00190102" w:rsidP="00CF54AD">
      <w:pPr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Вид собрания: годовое.</w:t>
      </w:r>
    </w:p>
    <w:p w14:paraId="2E27B129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Форма проведения собрания: заочное голосование.</w:t>
      </w:r>
    </w:p>
    <w:p w14:paraId="43C444FD" w14:textId="77777777" w:rsidR="00190102" w:rsidRPr="00D83AAC" w:rsidRDefault="00190102" w:rsidP="00190102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FB094C" w:rsidRPr="00D83AAC">
        <w:rPr>
          <w:rFonts w:ascii="Arial Narrow" w:hAnsi="Arial Narrow"/>
          <w:sz w:val="22"/>
          <w:szCs w:val="22"/>
        </w:rPr>
        <w:t>21</w:t>
      </w:r>
      <w:r w:rsidRPr="00D83AAC">
        <w:rPr>
          <w:rFonts w:ascii="Arial Narrow" w:hAnsi="Arial Narrow"/>
          <w:sz w:val="22"/>
          <w:szCs w:val="22"/>
        </w:rPr>
        <w:t>» </w:t>
      </w:r>
      <w:r w:rsidR="00FB094C" w:rsidRPr="00D83AAC">
        <w:rPr>
          <w:rFonts w:ascii="Arial Narrow" w:hAnsi="Arial Narrow"/>
          <w:sz w:val="22"/>
          <w:szCs w:val="22"/>
        </w:rPr>
        <w:t>апреля</w:t>
      </w:r>
      <w:r w:rsidR="007410E6" w:rsidRPr="00D83AAC">
        <w:rPr>
          <w:rFonts w:ascii="Arial Narrow" w:hAnsi="Arial Narrow"/>
          <w:sz w:val="22"/>
          <w:szCs w:val="22"/>
        </w:rPr>
        <w:t xml:space="preserve"> </w:t>
      </w:r>
      <w:r w:rsidR="00FB094C" w:rsidRPr="00D83AAC">
        <w:rPr>
          <w:rFonts w:ascii="Arial Narrow" w:hAnsi="Arial Narrow"/>
          <w:sz w:val="22"/>
          <w:szCs w:val="22"/>
        </w:rPr>
        <w:t>2021</w:t>
      </w:r>
      <w:r w:rsidR="007410E6" w:rsidRPr="00D83AAC">
        <w:rPr>
          <w:rFonts w:ascii="Arial Narrow" w:hAnsi="Arial Narrow"/>
          <w:sz w:val="22"/>
          <w:szCs w:val="22"/>
        </w:rPr>
        <w:t xml:space="preserve"> г.</w:t>
      </w:r>
      <w:r w:rsidRPr="00D83AAC">
        <w:rPr>
          <w:rFonts w:ascii="Arial Narrow" w:hAnsi="Arial Narrow"/>
          <w:sz w:val="22"/>
          <w:szCs w:val="22"/>
        </w:rPr>
        <w:t>;</w:t>
      </w:r>
    </w:p>
    <w:p w14:paraId="5B97889B" w14:textId="2436C9AF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 w:rsidRPr="00D83AAC">
        <w:rPr>
          <w:rFonts w:ascii="Arial Narrow" w:hAnsi="Arial Narrow"/>
          <w:sz w:val="22"/>
          <w:szCs w:val="22"/>
        </w:rPr>
        <w:t>: «</w:t>
      </w:r>
      <w:r w:rsidR="00FB094C" w:rsidRPr="00D83AAC">
        <w:rPr>
          <w:rFonts w:ascii="Arial Narrow" w:hAnsi="Arial Narrow"/>
          <w:sz w:val="22"/>
          <w:szCs w:val="22"/>
        </w:rPr>
        <w:t>29</w:t>
      </w:r>
      <w:r w:rsidRPr="00D83AAC">
        <w:rPr>
          <w:rFonts w:ascii="Arial Narrow" w:hAnsi="Arial Narrow"/>
          <w:sz w:val="22"/>
          <w:szCs w:val="22"/>
        </w:rPr>
        <w:t xml:space="preserve">» </w:t>
      </w:r>
      <w:r w:rsidR="00FB094C" w:rsidRPr="00D83AAC">
        <w:rPr>
          <w:rFonts w:ascii="Arial Narrow" w:hAnsi="Arial Narrow"/>
          <w:sz w:val="22"/>
          <w:szCs w:val="22"/>
        </w:rPr>
        <w:t>марта</w:t>
      </w:r>
      <w:r w:rsidR="007410E6" w:rsidRPr="00D83AAC">
        <w:rPr>
          <w:rFonts w:ascii="Arial Narrow" w:hAnsi="Arial Narrow"/>
          <w:sz w:val="22"/>
          <w:szCs w:val="22"/>
        </w:rPr>
        <w:t xml:space="preserve"> 202</w:t>
      </w:r>
      <w:r w:rsidR="000151D6" w:rsidRPr="00D83AAC">
        <w:rPr>
          <w:rFonts w:ascii="Arial Narrow" w:hAnsi="Arial Narrow"/>
          <w:sz w:val="22"/>
          <w:szCs w:val="22"/>
        </w:rPr>
        <w:t>1</w:t>
      </w:r>
      <w:r w:rsidR="007410E6" w:rsidRPr="00D83AAC">
        <w:rPr>
          <w:rFonts w:ascii="Arial Narrow" w:hAnsi="Arial Narrow"/>
          <w:sz w:val="22"/>
          <w:szCs w:val="22"/>
        </w:rPr>
        <w:t xml:space="preserve"> г.</w:t>
      </w:r>
    </w:p>
    <w:p w14:paraId="174D6407" w14:textId="1788BEC9" w:rsidR="007410E6" w:rsidRDefault="00190102" w:rsidP="00190102">
      <w:pPr>
        <w:pStyle w:val="3"/>
        <w:ind w:firstLine="0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Почтовый адрес, по которому </w:t>
      </w:r>
      <w:r w:rsidRPr="00D83AAC">
        <w:rPr>
          <w:rFonts w:ascii="Arial Narrow" w:hAnsi="Arial Narrow"/>
          <w:sz w:val="22"/>
          <w:szCs w:val="22"/>
          <w:lang w:val="ru-RU"/>
        </w:rPr>
        <w:t xml:space="preserve">должны </w:t>
      </w:r>
      <w:r w:rsidRPr="00D83AAC">
        <w:rPr>
          <w:rFonts w:ascii="Arial Narrow" w:hAnsi="Arial Narrow"/>
          <w:sz w:val="22"/>
          <w:szCs w:val="22"/>
        </w:rPr>
        <w:t>направлят</w:t>
      </w:r>
      <w:r w:rsidRPr="00D83AAC">
        <w:rPr>
          <w:rFonts w:ascii="Arial Narrow" w:hAnsi="Arial Narrow"/>
          <w:sz w:val="22"/>
          <w:szCs w:val="22"/>
          <w:lang w:val="ru-RU"/>
        </w:rPr>
        <w:t>ься</w:t>
      </w:r>
      <w:r w:rsidRPr="00D83AAC">
        <w:rPr>
          <w:rFonts w:ascii="Arial Narrow" w:hAnsi="Arial Narrow"/>
          <w:sz w:val="22"/>
          <w:szCs w:val="22"/>
        </w:rPr>
        <w:t xml:space="preserve"> заполненные бюллетени для голосования: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</w:p>
    <w:p w14:paraId="740BF018" w14:textId="77777777" w:rsidR="00CF54AD" w:rsidRPr="00D83AAC" w:rsidRDefault="00CF54AD" w:rsidP="00190102">
      <w:pPr>
        <w:pStyle w:val="3"/>
        <w:ind w:firstLine="0"/>
        <w:rPr>
          <w:rFonts w:ascii="Arial Narrow" w:hAnsi="Arial Narrow"/>
          <w:sz w:val="22"/>
          <w:szCs w:val="22"/>
        </w:rPr>
      </w:pPr>
    </w:p>
    <w:p w14:paraId="0F030FFA" w14:textId="77777777" w:rsidR="00190102" w:rsidRPr="00D83AAC" w:rsidRDefault="00190102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eastAsia="Calibri" w:hAnsi="Arial Narrow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EA18C0" w:rsidRPr="00D83AAC">
        <w:rPr>
          <w:rFonts w:ascii="Arial Narrow" w:eastAsia="Calibri" w:hAnsi="Arial Narrow"/>
          <w:sz w:val="22"/>
          <w:szCs w:val="22"/>
        </w:rPr>
        <w:t>акции обыкновенные именные бездокументарные</w:t>
      </w:r>
    </w:p>
    <w:p w14:paraId="03889C7A" w14:textId="77777777" w:rsidR="007125DC" w:rsidRPr="00D83AAC" w:rsidRDefault="007125DC" w:rsidP="001901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2AE79FB5" w14:textId="77777777" w:rsidR="00190102" w:rsidRPr="00D83AAC" w:rsidRDefault="00190102" w:rsidP="00190102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D83AAC">
        <w:rPr>
          <w:rFonts w:ascii="Arial Narrow" w:eastAsia="Calibri" w:hAnsi="Arial Narrow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D83AAC">
        <w:rPr>
          <w:rFonts w:ascii="Arial Narrow" w:hAnsi="Arial Narrow"/>
          <w:sz w:val="22"/>
          <w:szCs w:val="22"/>
        </w:rPr>
        <w:t>.</w:t>
      </w:r>
    </w:p>
    <w:p w14:paraId="12E69CC0" w14:textId="77777777" w:rsidR="00204498" w:rsidRPr="00D83AAC" w:rsidRDefault="00204498" w:rsidP="00F32EB4">
      <w:pPr>
        <w:jc w:val="both"/>
        <w:rPr>
          <w:rFonts w:ascii="Arial Narrow" w:hAnsi="Arial Narrow"/>
          <w:sz w:val="22"/>
          <w:szCs w:val="22"/>
        </w:rPr>
      </w:pPr>
    </w:p>
    <w:p w14:paraId="34183BDB" w14:textId="77777777" w:rsidR="007125DC" w:rsidRPr="00D83AAC" w:rsidRDefault="00F32EB4" w:rsidP="007125DC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="00DF7365" w:rsidRPr="00D83AAC">
        <w:rPr>
          <w:rFonts w:ascii="Arial Narrow" w:hAnsi="Arial Narrow"/>
          <w:b/>
          <w:sz w:val="22"/>
          <w:szCs w:val="22"/>
        </w:rPr>
        <w:t xml:space="preserve">общего собрания акционеров </w:t>
      </w:r>
      <w:r w:rsidR="004768B2" w:rsidRPr="00D83AAC">
        <w:rPr>
          <w:rFonts w:ascii="Arial Narrow" w:hAnsi="Arial Narrow"/>
          <w:b/>
          <w:sz w:val="22"/>
          <w:szCs w:val="22"/>
        </w:rPr>
        <w:t>Общества</w:t>
      </w:r>
      <w:r w:rsidRPr="00D83AAC">
        <w:rPr>
          <w:rFonts w:ascii="Arial Narrow" w:hAnsi="Arial Narrow"/>
          <w:b/>
          <w:sz w:val="22"/>
          <w:szCs w:val="22"/>
        </w:rPr>
        <w:t>:</w:t>
      </w:r>
    </w:p>
    <w:p w14:paraId="20BD0CB0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Утверждение годового отчета, годовой бухгалтерской (финансовой) отчетности Общества за 2020 год.</w:t>
      </w:r>
    </w:p>
    <w:p w14:paraId="0F9C8465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2020 отчетного года. </w:t>
      </w:r>
    </w:p>
    <w:p w14:paraId="028FE2F9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Избрание членов Совета директоров Общества.</w:t>
      </w:r>
    </w:p>
    <w:p w14:paraId="65031A7C" w14:textId="77777777" w:rsidR="00FB094C" w:rsidRPr="00D83AAC" w:rsidRDefault="00FB094C" w:rsidP="00FB094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Избрание членов Ревизионной комиссии Общества.</w:t>
      </w:r>
    </w:p>
    <w:p w14:paraId="3291BC87" w14:textId="77777777" w:rsidR="00CF54AD" w:rsidRDefault="00FB094C" w:rsidP="00CF54AD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Утверждение аудитора Общества на 2021 год.</w:t>
      </w:r>
    </w:p>
    <w:p w14:paraId="3D66E064" w14:textId="64EEA736" w:rsidR="00CF54AD" w:rsidRPr="00CF54AD" w:rsidRDefault="00CF54AD" w:rsidP="00CF54AD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F54AD">
        <w:rPr>
          <w:rFonts w:ascii="Arial Narrow" w:hAnsi="Arial Narrow"/>
          <w:sz w:val="22"/>
          <w:szCs w:val="22"/>
        </w:rPr>
        <w:t>О согласии на заключение крупной сделки (Дополнительное соглашение к Договору поручительства № 01IP6P008 от «26» января 2017 года, между АО «АЛЬФА-БАНК» и АО «Новопластуновское»).</w:t>
      </w:r>
    </w:p>
    <w:p w14:paraId="03D53148" w14:textId="77777777" w:rsidR="00FB094C" w:rsidRPr="00D83AAC" w:rsidRDefault="00FB094C" w:rsidP="007125DC">
      <w:pPr>
        <w:jc w:val="both"/>
        <w:rPr>
          <w:rFonts w:ascii="Arial Narrow" w:hAnsi="Arial Narrow"/>
          <w:sz w:val="22"/>
          <w:szCs w:val="22"/>
        </w:rPr>
      </w:pPr>
    </w:p>
    <w:p w14:paraId="24D057D2" w14:textId="655E0D4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</w:t>
      </w:r>
      <w:r w:rsidR="00CF54AD">
        <w:rPr>
          <w:rFonts w:ascii="Arial Narrow" w:hAnsi="Arial Narrow"/>
          <w:sz w:val="22"/>
          <w:szCs w:val="22"/>
        </w:rPr>
        <w:t xml:space="preserve">онеров решения по вопросу №6 </w:t>
      </w:r>
      <w:r w:rsidRPr="00D83AAC">
        <w:rPr>
          <w:rFonts w:ascii="Arial Narrow" w:hAnsi="Arial Narrow"/>
          <w:sz w:val="22"/>
          <w:szCs w:val="22"/>
        </w:rPr>
        <w:t>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14:paraId="67C5E3C3" w14:textId="05D85CC6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Определить цену выкупа одной обыкновенной именной акции Общества равной ее рыночной стоимости в размере </w:t>
      </w:r>
      <w:r w:rsidR="00CF54AD">
        <w:rPr>
          <w:rFonts w:ascii="Arial Narrow" w:hAnsi="Arial Narrow"/>
          <w:sz w:val="22"/>
          <w:szCs w:val="22"/>
        </w:rPr>
        <w:t>12 050</w:t>
      </w:r>
      <w:r w:rsidRPr="00D83AAC">
        <w:rPr>
          <w:rFonts w:ascii="Arial Narrow" w:hAnsi="Arial Narrow"/>
          <w:sz w:val="22"/>
          <w:szCs w:val="22"/>
        </w:rPr>
        <w:t>,</w:t>
      </w:r>
      <w:r w:rsidR="00CF54AD">
        <w:rPr>
          <w:rFonts w:ascii="Arial Narrow" w:hAnsi="Arial Narrow"/>
          <w:sz w:val="22"/>
          <w:szCs w:val="22"/>
        </w:rPr>
        <w:t>49</w:t>
      </w:r>
      <w:r w:rsidRPr="00D83AAC">
        <w:rPr>
          <w:rFonts w:ascii="Arial Narrow" w:hAnsi="Arial Narrow"/>
          <w:sz w:val="22"/>
          <w:szCs w:val="22"/>
        </w:rPr>
        <w:t xml:space="preserve"> рублей, </w:t>
      </w:r>
      <w:r w:rsidR="00FB094C" w:rsidRPr="00D83AAC">
        <w:rPr>
          <w:rFonts w:ascii="Arial Narrow" w:hAnsi="Arial Narrow"/>
          <w:sz w:val="22"/>
          <w:szCs w:val="22"/>
        </w:rPr>
        <w:t>в соответствии с Отчетом об оценке рыночной стоимости одной обыкновенной именной акции и одной привилегированной акции АО «</w:t>
      </w:r>
      <w:r w:rsidR="00CF54AD">
        <w:rPr>
          <w:rFonts w:ascii="Arial Narrow" w:hAnsi="Arial Narrow"/>
          <w:sz w:val="22"/>
          <w:szCs w:val="22"/>
        </w:rPr>
        <w:t>Новопластуновское</w:t>
      </w:r>
      <w:r w:rsidR="00FB094C" w:rsidRPr="00D83AAC">
        <w:rPr>
          <w:rFonts w:ascii="Arial Narrow" w:hAnsi="Arial Narrow"/>
          <w:sz w:val="22"/>
          <w:szCs w:val="22"/>
        </w:rPr>
        <w:t xml:space="preserve">» № </w:t>
      </w:r>
      <w:r w:rsidR="00CF54AD">
        <w:rPr>
          <w:rFonts w:ascii="Arial Narrow" w:hAnsi="Arial Narrow"/>
          <w:sz w:val="22"/>
          <w:szCs w:val="22"/>
        </w:rPr>
        <w:t>345</w:t>
      </w:r>
      <w:r w:rsidR="00FB094C" w:rsidRPr="00D83AAC">
        <w:rPr>
          <w:rFonts w:ascii="Arial Narrow" w:hAnsi="Arial Narrow"/>
          <w:sz w:val="22"/>
          <w:szCs w:val="22"/>
        </w:rPr>
        <w:t>/03-2021, подготовленным независимым оценщиком А</w:t>
      </w:r>
      <w:bookmarkStart w:id="0" w:name="_GoBack"/>
      <w:bookmarkEnd w:id="0"/>
      <w:r w:rsidR="00FB094C" w:rsidRPr="00D83AAC">
        <w:rPr>
          <w:rFonts w:ascii="Arial Narrow" w:hAnsi="Arial Narrow"/>
          <w:sz w:val="22"/>
          <w:szCs w:val="22"/>
        </w:rPr>
        <w:t>О «ПЦСО» (ОГРН: 1026102576059).</w:t>
      </w:r>
    </w:p>
    <w:p w14:paraId="2DBF8CD4" w14:textId="77777777" w:rsidR="00F80D64" w:rsidRPr="00D83AAC" w:rsidRDefault="00F80D64" w:rsidP="00F80D64">
      <w:pPr>
        <w:jc w:val="both"/>
        <w:rPr>
          <w:rFonts w:ascii="Arial Narrow" w:hAnsi="Arial Narrow"/>
          <w:sz w:val="22"/>
          <w:szCs w:val="22"/>
        </w:rPr>
      </w:pPr>
    </w:p>
    <w:p w14:paraId="288A6474" w14:textId="75AC3D48" w:rsidR="00C52666" w:rsidRPr="00D83AAC" w:rsidRDefault="007125D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D83AAC">
        <w:rPr>
          <w:rFonts w:ascii="Arial Narrow" w:hAnsi="Arial Narrow"/>
          <w:sz w:val="22"/>
          <w:szCs w:val="22"/>
        </w:rPr>
        <w:t xml:space="preserve">Лица, имеющие право на участие в годовом Общем собрании акционеров, могут ознакомиться с материалами, подлежащими предоставлению при подготовке к проведению годового Общего собрания акционеров Общества по адресу: </w:t>
      </w:r>
      <w:r w:rsidR="00CF54AD" w:rsidRPr="00CF54AD">
        <w:rPr>
          <w:rFonts w:ascii="Arial Narrow" w:hAnsi="Arial Narrow"/>
          <w:sz w:val="22"/>
          <w:szCs w:val="22"/>
        </w:rPr>
        <w:t>352052, Краснодарский край, Павловский район, ст. Новопластуновская, ул. Калинина, 46</w:t>
      </w:r>
      <w:r w:rsidRPr="00D83AAC">
        <w:rPr>
          <w:rFonts w:ascii="Arial Narrow" w:hAnsi="Arial Narrow"/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14:paraId="603C7BE6" w14:textId="77777777" w:rsidR="00F80D64" w:rsidRPr="00D83AAC" w:rsidRDefault="00F80D64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B6A0485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7D3C0D3F" w14:textId="77777777" w:rsidR="00FB094C" w:rsidRPr="00D83AAC" w:rsidRDefault="00FB094C" w:rsidP="00F80D64">
      <w:pPr>
        <w:jc w:val="both"/>
        <w:rPr>
          <w:rFonts w:ascii="Arial Narrow" w:hAnsi="Arial Narrow"/>
          <w:b/>
          <w:i/>
          <w:sz w:val="22"/>
          <w:szCs w:val="22"/>
        </w:rPr>
      </w:pPr>
    </w:p>
    <w:p w14:paraId="03D52D2A" w14:textId="39431E55" w:rsidR="00F80D64" w:rsidRPr="00FB094C" w:rsidRDefault="00F80D64" w:rsidP="00F80D64">
      <w:pPr>
        <w:jc w:val="both"/>
        <w:rPr>
          <w:rFonts w:ascii="Arial Narrow" w:hAnsi="Arial Narrow"/>
          <w:b/>
          <w:sz w:val="22"/>
          <w:szCs w:val="22"/>
        </w:rPr>
      </w:pPr>
      <w:r w:rsidRPr="00D83AAC">
        <w:rPr>
          <w:rFonts w:ascii="Arial Narrow" w:hAnsi="Arial Narrow"/>
          <w:b/>
          <w:sz w:val="22"/>
          <w:szCs w:val="22"/>
        </w:rPr>
        <w:t>АО «</w:t>
      </w:r>
      <w:r w:rsidR="00CF54AD">
        <w:rPr>
          <w:rFonts w:ascii="Arial Narrow" w:hAnsi="Arial Narrow"/>
          <w:b/>
          <w:sz w:val="22"/>
          <w:szCs w:val="22"/>
        </w:rPr>
        <w:t>Новопластуновское</w:t>
      </w:r>
      <w:r w:rsidRPr="00D83AAC">
        <w:rPr>
          <w:rFonts w:ascii="Arial Narrow" w:hAnsi="Arial Narrow"/>
          <w:b/>
          <w:sz w:val="22"/>
          <w:szCs w:val="22"/>
        </w:rPr>
        <w:t>»</w:t>
      </w:r>
    </w:p>
    <w:sectPr w:rsidR="00F80D64" w:rsidRPr="00FB094C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8775" w14:textId="77777777" w:rsidR="00E846D4" w:rsidRDefault="00E846D4">
      <w:r>
        <w:separator/>
      </w:r>
    </w:p>
  </w:endnote>
  <w:endnote w:type="continuationSeparator" w:id="0">
    <w:p w14:paraId="326C6C4A" w14:textId="77777777" w:rsidR="00E846D4" w:rsidRDefault="00E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260BA" w14:textId="77777777" w:rsidR="00E846D4" w:rsidRDefault="00E846D4">
      <w:r>
        <w:separator/>
      </w:r>
    </w:p>
  </w:footnote>
  <w:footnote w:type="continuationSeparator" w:id="0">
    <w:p w14:paraId="3E66DE5D" w14:textId="77777777" w:rsidR="00E846D4" w:rsidRDefault="00E8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1D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2A17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2A98"/>
    <w:rsid w:val="00CF3911"/>
    <w:rsid w:val="00CF3D5D"/>
    <w:rsid w:val="00CF4121"/>
    <w:rsid w:val="00CF46B1"/>
    <w:rsid w:val="00CF54AD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3AAC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3A09"/>
    <w:rsid w:val="00E846D4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18C0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094C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8422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BE50-13D2-4A46-B1B9-BCBCB3BA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2021-03-29T11:21:00Z</dcterms:created>
  <dcterms:modified xsi:type="dcterms:W3CDTF">2021-03-29T11:21:00Z</dcterms:modified>
</cp:coreProperties>
</file>